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21131" w14:textId="35415BCD" w:rsidR="00252052" w:rsidRPr="004F2D9C" w:rsidRDefault="004F2D9C" w:rsidP="00B32D33">
      <w:pPr>
        <w:pStyle w:val="Heading1"/>
        <w:pageBreakBefore/>
        <w:jc w:val="center"/>
        <w:rPr>
          <w:sz w:val="40"/>
          <w:szCs w:val="40"/>
        </w:rPr>
      </w:pPr>
      <w:r>
        <w:rPr>
          <w:sz w:val="40"/>
          <w:szCs w:val="40"/>
        </w:rPr>
        <w:br/>
      </w:r>
      <w:r>
        <w:rPr>
          <w:sz w:val="40"/>
          <w:szCs w:val="40"/>
        </w:rPr>
        <w:br/>
      </w:r>
      <w:r w:rsidR="00252052" w:rsidRPr="004F2D9C">
        <w:rPr>
          <w:sz w:val="40"/>
          <w:szCs w:val="40"/>
        </w:rPr>
        <w:t>COMMENTS &amp; COMPLAINTS</w:t>
      </w:r>
    </w:p>
    <w:p w14:paraId="56DA5E30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C57">
        <w:rPr>
          <w:rFonts w:ascii="Arial" w:hAnsi="Arial" w:cs="Arial"/>
          <w:b/>
          <w:bCs/>
          <w:sz w:val="24"/>
          <w:szCs w:val="24"/>
        </w:rPr>
        <w:t>Principle:</w:t>
      </w:r>
    </w:p>
    <w:p w14:paraId="125C4C07" w14:textId="020727FE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7A3C57">
        <w:rPr>
          <w:rFonts w:ascii="Arial" w:hAnsi="Arial" w:cs="Arial"/>
          <w:bCs/>
          <w:sz w:val="24"/>
          <w:szCs w:val="24"/>
        </w:rPr>
        <w:t xml:space="preserve">Our ethos is to provide all enrolled students with the highest quality education. </w:t>
      </w:r>
    </w:p>
    <w:p w14:paraId="79DD744B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FC35396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A3C57">
        <w:rPr>
          <w:rFonts w:ascii="Arial" w:hAnsi="Arial" w:cs="Arial"/>
          <w:b/>
          <w:bCs/>
          <w:sz w:val="24"/>
          <w:szCs w:val="24"/>
        </w:rPr>
        <w:t>Statement of Intent:</w:t>
      </w:r>
    </w:p>
    <w:p w14:paraId="436A8286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color w:val="00B050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We are committed to giving careful attention and a courteous, timely response to your suggestions, </w:t>
      </w:r>
      <w:proofErr w:type="gramStart"/>
      <w:r w:rsidRPr="007A3C57">
        <w:rPr>
          <w:rFonts w:ascii="Arial" w:hAnsi="Arial" w:cs="Arial"/>
          <w:sz w:val="24"/>
          <w:szCs w:val="24"/>
        </w:rPr>
        <w:t>comments</w:t>
      </w:r>
      <w:proofErr w:type="gramEnd"/>
      <w:r w:rsidRPr="007A3C57">
        <w:rPr>
          <w:rFonts w:ascii="Arial" w:hAnsi="Arial" w:cs="Arial"/>
          <w:sz w:val="24"/>
          <w:szCs w:val="24"/>
        </w:rPr>
        <w:t xml:space="preserve"> or complaints so that we can learn from them and continuously improve our school.  </w:t>
      </w:r>
    </w:p>
    <w:p w14:paraId="681E3122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94FD91D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7A3C57">
        <w:rPr>
          <w:rFonts w:ascii="Arial" w:hAnsi="Arial" w:cs="Arial"/>
          <w:b/>
          <w:sz w:val="24"/>
          <w:szCs w:val="24"/>
          <w:lang w:val="en-GB"/>
        </w:rPr>
        <w:t>What is a Complaint?</w:t>
      </w:r>
    </w:p>
    <w:p w14:paraId="37491FBA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7A3C57">
        <w:rPr>
          <w:rFonts w:ascii="Arial" w:hAnsi="Arial" w:cs="Arial"/>
          <w:sz w:val="24"/>
          <w:szCs w:val="24"/>
          <w:lang w:val="en-GB"/>
        </w:rPr>
        <w:t xml:space="preserve">A complaint can be defined as an expression of dissatisfaction, made by a parent/guardian, member of public or partner agency/organisation. Complaints may be made in writing, by phone, in a face-to-face meeting or by a third party acting on behalf of the parent/guardian, member of public and partner agency. </w:t>
      </w:r>
    </w:p>
    <w:p w14:paraId="0B52F585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08A1A5B8" w14:textId="77777777" w:rsidR="00252052" w:rsidRPr="007A3C57" w:rsidRDefault="00252052" w:rsidP="0025205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b/>
          <w:sz w:val="24"/>
          <w:szCs w:val="24"/>
        </w:rPr>
        <w:t>Policy and Procedure:</w:t>
      </w:r>
    </w:p>
    <w:p w14:paraId="3C5F3260" w14:textId="1F37B544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All complaints must be made to the </w:t>
      </w:r>
      <w:proofErr w:type="gramStart"/>
      <w:r w:rsidR="00054DDF"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054DDF" w:rsidRPr="007A3C57">
        <w:rPr>
          <w:rFonts w:ascii="Arial" w:hAnsi="Arial" w:cs="Arial"/>
          <w:sz w:val="24"/>
          <w:szCs w:val="24"/>
        </w:rPr>
        <w:t>.</w:t>
      </w:r>
    </w:p>
    <w:p w14:paraId="2B1C5EFF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They will be dealt with in an open and impartial manner.</w:t>
      </w:r>
    </w:p>
    <w:p w14:paraId="7A753978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The complaint will be documented and remain confidential.</w:t>
      </w:r>
    </w:p>
    <w:p w14:paraId="7E2AB2D1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complaint will be investigated to assess if the school has breached our policy and procedures. </w:t>
      </w:r>
    </w:p>
    <w:p w14:paraId="471AF070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Every attempt will be made to resolve the matter as quickly and amicably as possible, and to the parents’/guardians’ satisfaction.</w:t>
      </w:r>
    </w:p>
    <w:p w14:paraId="6F86E3E8" w14:textId="77C46FF6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parent will be sent an acknowledgement that the complaint has been received and told how it will be dealt with, by whom and within a time frame specified by the </w:t>
      </w:r>
      <w:proofErr w:type="gramStart"/>
      <w:r w:rsidR="00F65669"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F65669" w:rsidRPr="007A3C57">
        <w:rPr>
          <w:rFonts w:ascii="Arial" w:hAnsi="Arial" w:cs="Arial"/>
          <w:sz w:val="24"/>
          <w:szCs w:val="24"/>
        </w:rPr>
        <w:t>.</w:t>
      </w:r>
    </w:p>
    <w:p w14:paraId="24E238B7" w14:textId="2BAE92F6" w:rsidR="00252052" w:rsidRPr="007A3C57" w:rsidRDefault="00F65669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lastRenderedPageBreak/>
        <w:t xml:space="preserve">The </w:t>
      </w:r>
      <w:proofErr w:type="gramStart"/>
      <w:r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252052" w:rsidRPr="007A3C57">
        <w:rPr>
          <w:rFonts w:ascii="Arial" w:hAnsi="Arial" w:cs="Arial"/>
          <w:sz w:val="24"/>
          <w:szCs w:val="24"/>
        </w:rPr>
        <w:t xml:space="preserve"> will keep dated records summarising what was said and by whom.</w:t>
      </w:r>
    </w:p>
    <w:p w14:paraId="15A67AA8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In the case of a complaint made against a </w:t>
      </w:r>
      <w:r w:rsidRPr="007A3C57">
        <w:rPr>
          <w:rFonts w:ascii="Arial" w:hAnsi="Arial" w:cs="Arial"/>
          <w:bCs/>
          <w:kern w:val="32"/>
          <w:sz w:val="24"/>
          <w:szCs w:val="24"/>
        </w:rPr>
        <w:t>teacher or other staff member</w:t>
      </w:r>
      <w:r w:rsidRPr="007A3C57">
        <w:rPr>
          <w:rFonts w:ascii="Arial" w:hAnsi="Arial" w:cs="Arial"/>
          <w:sz w:val="24"/>
          <w:szCs w:val="24"/>
        </w:rPr>
        <w:t>, the teacher involved will be informed that a formal complaint has been made and given full details.</w:t>
      </w:r>
    </w:p>
    <w:p w14:paraId="2EBC3F05" w14:textId="07FDD3DD" w:rsidR="00252052" w:rsidRPr="007A3C57" w:rsidRDefault="005170B5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252052" w:rsidRPr="007A3C57">
        <w:rPr>
          <w:rFonts w:ascii="Arial" w:hAnsi="Arial" w:cs="Arial"/>
          <w:sz w:val="24"/>
          <w:szCs w:val="24"/>
        </w:rPr>
        <w:t xml:space="preserve"> will arrange to meet with the teacher (or other staff member) and discuss the lodged complaint.</w:t>
      </w:r>
    </w:p>
    <w:p w14:paraId="06CA814E" w14:textId="05C616B6" w:rsidR="00252052" w:rsidRPr="007A3C57" w:rsidRDefault="005170B5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252052" w:rsidRPr="007A3C57">
        <w:rPr>
          <w:rFonts w:ascii="Arial" w:hAnsi="Arial" w:cs="Arial"/>
          <w:sz w:val="24"/>
          <w:szCs w:val="24"/>
        </w:rPr>
        <w:t xml:space="preserve"> will keep a record and document what was discussed.</w:t>
      </w:r>
    </w:p>
    <w:p w14:paraId="21CF42B0" w14:textId="1BEE792F" w:rsidR="00252052" w:rsidRPr="007A3C57" w:rsidRDefault="005170B5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252052" w:rsidRPr="007A3C57">
        <w:rPr>
          <w:rFonts w:ascii="Arial" w:hAnsi="Arial" w:cs="Arial"/>
          <w:sz w:val="24"/>
          <w:szCs w:val="24"/>
        </w:rPr>
        <w:t xml:space="preserve"> will review the complaint and consider all the relevant information as discussed and a decision will be made and recommendations, if necessary.</w:t>
      </w:r>
    </w:p>
    <w:p w14:paraId="273E1A01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If a complaint involves a child protection concern, a separate reporting procedure will be followed in line with our child protection policy.</w:t>
      </w:r>
    </w:p>
    <w:p w14:paraId="14785775" w14:textId="0F86ABC0" w:rsidR="00252052" w:rsidRPr="007A3C57" w:rsidRDefault="005170B5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</w:t>
      </w:r>
      <w:proofErr w:type="gramStart"/>
      <w:r w:rsidRPr="007A3C57">
        <w:rPr>
          <w:rFonts w:ascii="Arial" w:hAnsi="Arial" w:cs="Arial"/>
          <w:sz w:val="24"/>
          <w:szCs w:val="24"/>
        </w:rPr>
        <w:t>Principal</w:t>
      </w:r>
      <w:proofErr w:type="gramEnd"/>
      <w:r w:rsidR="00252052" w:rsidRPr="007A3C57">
        <w:rPr>
          <w:rFonts w:ascii="Arial" w:hAnsi="Arial" w:cs="Arial"/>
          <w:sz w:val="24"/>
          <w:szCs w:val="24"/>
        </w:rPr>
        <w:t xml:space="preserve"> will inform all parties involved of the outcome of the complaint made.</w:t>
      </w:r>
    </w:p>
    <w:p w14:paraId="67BFD4BB" w14:textId="6B17CC1F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If the complaint is unresolved within twenty-eight [28] days, it will be escalated to</w:t>
      </w:r>
      <w:r w:rsidR="003506B8" w:rsidRPr="007A3C57">
        <w:rPr>
          <w:rFonts w:ascii="Arial" w:hAnsi="Arial" w:cs="Arial"/>
          <w:sz w:val="24"/>
          <w:szCs w:val="24"/>
        </w:rPr>
        <w:t xml:space="preserve"> </w:t>
      </w:r>
      <w:r w:rsidRPr="007A3C57">
        <w:rPr>
          <w:rFonts w:ascii="Arial" w:hAnsi="Arial" w:cs="Arial"/>
          <w:sz w:val="24"/>
          <w:szCs w:val="24"/>
        </w:rPr>
        <w:t>the Board</w:t>
      </w:r>
      <w:r w:rsidR="003506B8" w:rsidRPr="007A3C57">
        <w:rPr>
          <w:rFonts w:ascii="Arial" w:hAnsi="Arial" w:cs="Arial"/>
          <w:sz w:val="24"/>
          <w:szCs w:val="24"/>
        </w:rPr>
        <w:t>.</w:t>
      </w:r>
    </w:p>
    <w:p w14:paraId="4550F0BC" w14:textId="77777777" w:rsidR="00252052" w:rsidRPr="007A3C57" w:rsidRDefault="00252052" w:rsidP="00252052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The Board may appoint an external mediator to handle unresolved complaints or appoint someone from the board itself or a panel of people from the board. </w:t>
      </w:r>
    </w:p>
    <w:p w14:paraId="4D303E3A" w14:textId="77777777" w:rsidR="00252052" w:rsidRPr="007A3C57" w:rsidRDefault="00252052" w:rsidP="0025205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If the complaint is unresolved, the complainant will be informed where to refer the complaint to an external agency.</w:t>
      </w:r>
    </w:p>
    <w:p w14:paraId="4ED0206B" w14:textId="77777777" w:rsidR="00252052" w:rsidRPr="007A3C57" w:rsidRDefault="00252052" w:rsidP="0025205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All complaints will be kept on file and will be open to inspection.</w:t>
      </w:r>
    </w:p>
    <w:p w14:paraId="35A812E6" w14:textId="77777777" w:rsidR="003506B8" w:rsidRPr="007A3C57" w:rsidRDefault="00252052" w:rsidP="00252052">
      <w:pPr>
        <w:pStyle w:val="ListParagraph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>All complaints letters will be retained within the school.</w:t>
      </w:r>
    </w:p>
    <w:p w14:paraId="1933CE92" w14:textId="507D8C5F" w:rsidR="00252052" w:rsidRPr="007A3C57" w:rsidRDefault="00252052" w:rsidP="003506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3C57">
        <w:rPr>
          <w:rFonts w:ascii="Arial" w:hAnsi="Arial" w:cs="Arial"/>
          <w:sz w:val="24"/>
          <w:szCs w:val="24"/>
        </w:rPr>
        <w:t xml:space="preserve">If a complaint is not resolved by the </w:t>
      </w:r>
      <w:proofErr w:type="gramStart"/>
      <w:r w:rsidRPr="007A3C57">
        <w:rPr>
          <w:rFonts w:ascii="Arial" w:hAnsi="Arial" w:cs="Arial"/>
          <w:sz w:val="24"/>
          <w:szCs w:val="24"/>
        </w:rPr>
        <w:t>School</w:t>
      </w:r>
      <w:proofErr w:type="gramEnd"/>
      <w:r w:rsidRPr="007A3C57">
        <w:rPr>
          <w:rFonts w:ascii="Arial" w:hAnsi="Arial" w:cs="Arial"/>
          <w:sz w:val="24"/>
          <w:szCs w:val="24"/>
        </w:rPr>
        <w:t xml:space="preserve"> the complainant will be directed to external relevant sources, if applicable</w:t>
      </w:r>
      <w:r w:rsidR="00107595" w:rsidRPr="007A3C57">
        <w:rPr>
          <w:rFonts w:ascii="Arial" w:hAnsi="Arial" w:cs="Arial"/>
          <w:sz w:val="24"/>
          <w:szCs w:val="24"/>
        </w:rPr>
        <w:t xml:space="preserve">. </w:t>
      </w:r>
    </w:p>
    <w:p w14:paraId="7B7F083A" w14:textId="77777777" w:rsidR="00107595" w:rsidRPr="007A3C57" w:rsidRDefault="00107595" w:rsidP="003506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14D020C" w14:textId="0CC1001E" w:rsidR="00107595" w:rsidRPr="007A3C57" w:rsidRDefault="009B1B75">
      <w:pPr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 wp14:anchorId="3CEE9A61" wp14:editId="632E3F43">
            <wp:extent cx="5724525" cy="8172450"/>
            <wp:effectExtent l="0" t="0" r="9525" b="0"/>
            <wp:docPr id="8130028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07595" w:rsidRPr="007A3C57" w:rsidSect="00107595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F6891" w14:textId="77777777" w:rsidR="00A45032" w:rsidRDefault="00A45032" w:rsidP="00107595">
      <w:pPr>
        <w:spacing w:after="0" w:line="240" w:lineRule="auto"/>
      </w:pPr>
      <w:r>
        <w:separator/>
      </w:r>
    </w:p>
  </w:endnote>
  <w:endnote w:type="continuationSeparator" w:id="0">
    <w:p w14:paraId="2E6362BE" w14:textId="77777777" w:rsidR="00A45032" w:rsidRDefault="00A45032" w:rsidP="0010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3A27" w14:textId="77777777" w:rsidR="00A45032" w:rsidRDefault="00A45032" w:rsidP="00107595">
      <w:pPr>
        <w:spacing w:after="0" w:line="240" w:lineRule="auto"/>
      </w:pPr>
      <w:r>
        <w:separator/>
      </w:r>
    </w:p>
  </w:footnote>
  <w:footnote w:type="continuationSeparator" w:id="0">
    <w:p w14:paraId="328BCCB6" w14:textId="77777777" w:rsidR="00A45032" w:rsidRDefault="00A45032" w:rsidP="0010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A88CD" w14:textId="130C8376" w:rsidR="00107595" w:rsidRDefault="00B32D33" w:rsidP="00107595">
    <w:pPr>
      <w:pStyle w:val="Header"/>
      <w:jc w:val="center"/>
    </w:pPr>
    <w:r>
      <w:rPr>
        <w:noProof/>
      </w:rPr>
      <w:drawing>
        <wp:inline distT="0" distB="0" distL="0" distR="0" wp14:anchorId="621C1092" wp14:editId="184213EF">
          <wp:extent cx="5731510" cy="1334770"/>
          <wp:effectExtent l="0" t="0" r="254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meragh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334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838C1"/>
    <w:multiLevelType w:val="hybridMultilevel"/>
    <w:tmpl w:val="ED08EC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128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052"/>
    <w:rsid w:val="00054DDF"/>
    <w:rsid w:val="00094304"/>
    <w:rsid w:val="00107595"/>
    <w:rsid w:val="00173F13"/>
    <w:rsid w:val="002506F6"/>
    <w:rsid w:val="00252052"/>
    <w:rsid w:val="003506B8"/>
    <w:rsid w:val="00355CE8"/>
    <w:rsid w:val="003C05CC"/>
    <w:rsid w:val="004571CF"/>
    <w:rsid w:val="004F2D9C"/>
    <w:rsid w:val="005170B5"/>
    <w:rsid w:val="00520198"/>
    <w:rsid w:val="007A3C57"/>
    <w:rsid w:val="0085358A"/>
    <w:rsid w:val="009B1B75"/>
    <w:rsid w:val="009F04A3"/>
    <w:rsid w:val="00A45032"/>
    <w:rsid w:val="00AA5C0F"/>
    <w:rsid w:val="00B32D33"/>
    <w:rsid w:val="00F65669"/>
    <w:rsid w:val="00FD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CA373"/>
  <w15:chartTrackingRefBased/>
  <w15:docId w15:val="{7DDE1A7E-6120-4B14-A125-87B087228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05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52052"/>
    <w:pPr>
      <w:tabs>
        <w:tab w:val="left" w:pos="5498"/>
      </w:tabs>
      <w:spacing w:line="360" w:lineRule="auto"/>
      <w:outlineLvl w:val="0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052"/>
    <w:rPr>
      <w:rFonts w:ascii="Arial" w:hAnsi="Arial" w:cs="Arial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2520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07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595"/>
  </w:style>
  <w:style w:type="paragraph" w:styleId="Footer">
    <w:name w:val="footer"/>
    <w:basedOn w:val="Normal"/>
    <w:link w:val="FooterChar"/>
    <w:uiPriority w:val="99"/>
    <w:unhideWhenUsed/>
    <w:rsid w:val="001075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3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Canavan</dc:creator>
  <cp:keywords/>
  <dc:description/>
  <cp:lastModifiedBy>Enda Coyne</cp:lastModifiedBy>
  <cp:revision>9</cp:revision>
  <cp:lastPrinted>2023-11-16T12:26:00Z</cp:lastPrinted>
  <dcterms:created xsi:type="dcterms:W3CDTF">2022-09-14T16:18:00Z</dcterms:created>
  <dcterms:modified xsi:type="dcterms:W3CDTF">2023-11-16T12:26:00Z</dcterms:modified>
</cp:coreProperties>
</file>