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5509" w14:textId="77777777" w:rsidR="00DB6A45" w:rsidRDefault="00DB6A45" w:rsidP="00DB6A45"/>
    <w:p w14:paraId="6DF13B38" w14:textId="77777777" w:rsidR="00DB6A45" w:rsidRPr="00E74616" w:rsidRDefault="00DB6A45" w:rsidP="00DB6A45">
      <w:pPr>
        <w:jc w:val="center"/>
        <w:rPr>
          <w:b/>
          <w:bCs/>
          <w:sz w:val="40"/>
          <w:szCs w:val="40"/>
        </w:rPr>
      </w:pPr>
    </w:p>
    <w:p w14:paraId="0C70CDBC" w14:textId="3E8E424F" w:rsidR="00DB6A45" w:rsidRPr="00E74616" w:rsidRDefault="00E74616" w:rsidP="00EE637E">
      <w:pPr>
        <w:jc w:val="center"/>
        <w:rPr>
          <w:b/>
          <w:bCs/>
          <w:sz w:val="44"/>
          <w:szCs w:val="44"/>
        </w:rPr>
      </w:pPr>
      <w:r w:rsidRPr="00E74616">
        <w:rPr>
          <w:b/>
          <w:bCs/>
          <w:sz w:val="44"/>
          <w:szCs w:val="44"/>
        </w:rPr>
        <w:t>Garda Vetting Policy</w:t>
      </w:r>
    </w:p>
    <w:p w14:paraId="02BD23B3" w14:textId="77777777" w:rsidR="007E6A2D" w:rsidRDefault="007E6A2D" w:rsidP="00DB6A45">
      <w:pPr>
        <w:jc w:val="center"/>
        <w:rPr>
          <w:b/>
          <w:bCs/>
          <w:sz w:val="28"/>
          <w:szCs w:val="28"/>
        </w:rPr>
      </w:pPr>
    </w:p>
    <w:p w14:paraId="484C3D05" w14:textId="77777777" w:rsidR="007E6A2D" w:rsidRPr="007E6A2D" w:rsidRDefault="007E6A2D" w:rsidP="007E6A2D">
      <w:pPr>
        <w:rPr>
          <w:b/>
          <w:bCs/>
          <w:sz w:val="24"/>
          <w:szCs w:val="24"/>
          <w:lang w:val="en-IE"/>
        </w:rPr>
      </w:pPr>
    </w:p>
    <w:p w14:paraId="695BAC6F" w14:textId="77777777" w:rsidR="007E6A2D" w:rsidRDefault="007E6A2D" w:rsidP="007E6A2D">
      <w:pPr>
        <w:rPr>
          <w:b/>
          <w:bCs/>
          <w:sz w:val="24"/>
          <w:szCs w:val="24"/>
          <w:lang w:val="en-IE"/>
        </w:rPr>
      </w:pPr>
      <w:r w:rsidRPr="007E6A2D">
        <w:rPr>
          <w:b/>
          <w:bCs/>
          <w:sz w:val="24"/>
          <w:szCs w:val="24"/>
          <w:lang w:val="en-IE"/>
        </w:rPr>
        <w:t>Staff and Volunteers</w:t>
      </w:r>
    </w:p>
    <w:p w14:paraId="780E8C93" w14:textId="77777777" w:rsidR="00EE637E" w:rsidRDefault="00EE637E" w:rsidP="007E6A2D">
      <w:pPr>
        <w:rPr>
          <w:b/>
          <w:bCs/>
          <w:sz w:val="24"/>
          <w:szCs w:val="24"/>
          <w:lang w:val="en-IE"/>
        </w:rPr>
      </w:pPr>
    </w:p>
    <w:p w14:paraId="297ACBC9" w14:textId="77777777" w:rsidR="007E6A2D" w:rsidRPr="007E6A2D" w:rsidRDefault="007E6A2D" w:rsidP="007E6A2D">
      <w:pPr>
        <w:rPr>
          <w:b/>
          <w:bCs/>
          <w:sz w:val="24"/>
          <w:szCs w:val="24"/>
          <w:lang w:val="en-IE"/>
        </w:rPr>
      </w:pPr>
    </w:p>
    <w:p w14:paraId="1F44FC55" w14:textId="040E8EBE" w:rsidR="00EE637E" w:rsidRDefault="007E6A2D" w:rsidP="007E6A2D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Comeragh Wilderness Academy</w:t>
      </w:r>
      <w:r w:rsidR="00043624">
        <w:rPr>
          <w:sz w:val="24"/>
          <w:szCs w:val="24"/>
          <w:lang w:val="en-IE"/>
        </w:rPr>
        <w:t xml:space="preserve">’s </w:t>
      </w:r>
      <w:r w:rsidRPr="007E6A2D">
        <w:rPr>
          <w:sz w:val="24"/>
          <w:szCs w:val="24"/>
          <w:lang w:val="en-IE"/>
        </w:rPr>
        <w:t>recruitment policy adheres to best practice. The following procedures are observed by</w:t>
      </w:r>
      <w:r>
        <w:rPr>
          <w:sz w:val="24"/>
          <w:szCs w:val="24"/>
          <w:lang w:val="en-IE"/>
        </w:rPr>
        <w:t xml:space="preserve"> C</w:t>
      </w:r>
      <w:r w:rsidR="00043624">
        <w:rPr>
          <w:sz w:val="24"/>
          <w:szCs w:val="24"/>
          <w:lang w:val="en-IE"/>
        </w:rPr>
        <w:t>omeragh Wilderness Academy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when recruiting staff and volunteers</w:t>
      </w:r>
      <w:r w:rsidR="00EE637E">
        <w:rPr>
          <w:sz w:val="24"/>
          <w:szCs w:val="24"/>
          <w:lang w:val="en-IE"/>
        </w:rPr>
        <w:t>:</w:t>
      </w:r>
    </w:p>
    <w:p w14:paraId="147CC303" w14:textId="6133E780" w:rsidR="007E6A2D" w:rsidRPr="007E6A2D" w:rsidRDefault="007E6A2D" w:rsidP="007E6A2D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br/>
      </w:r>
    </w:p>
    <w:p w14:paraId="622D6ECE" w14:textId="73543CE3" w:rsidR="007E6A2D" w:rsidRPr="007E6A2D" w:rsidRDefault="007E6A2D" w:rsidP="007E6A2D">
      <w:pPr>
        <w:pStyle w:val="ListParagraph"/>
        <w:numPr>
          <w:ilvl w:val="0"/>
          <w:numId w:val="12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Advertised positions include a job/role description and person specification, detailing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attributes identified as being associated with the position.</w:t>
      </w:r>
    </w:p>
    <w:p w14:paraId="1CEBA4AC" w14:textId="6284B9DA" w:rsidR="007E6A2D" w:rsidRPr="007E6A2D" w:rsidRDefault="007E6A2D" w:rsidP="007E6A2D">
      <w:pPr>
        <w:pStyle w:val="ListParagraph"/>
        <w:numPr>
          <w:ilvl w:val="0"/>
          <w:numId w:val="13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Ideally, interviews are undertaken by at least two representatives of the organisation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who are suitably qualified and/or have proven experience to undertake such interviews.</w:t>
      </w:r>
    </w:p>
    <w:p w14:paraId="3B8376A3" w14:textId="0C3D5247" w:rsidR="007E6A2D" w:rsidRPr="007E6A2D" w:rsidRDefault="007E6A2D" w:rsidP="007E6A2D">
      <w:pPr>
        <w:pStyle w:val="ListParagraph"/>
        <w:numPr>
          <w:ilvl w:val="0"/>
          <w:numId w:val="13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At least two verbally confirmed references from previous employers, if possible, are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required. Evidence of qualification and experience will be sought.</w:t>
      </w:r>
    </w:p>
    <w:p w14:paraId="52345EDC" w14:textId="3025AB32" w:rsidR="007E6A2D" w:rsidRPr="007E6A2D" w:rsidRDefault="007E6A2D" w:rsidP="007E6A2D">
      <w:pPr>
        <w:pStyle w:val="ListParagraph"/>
        <w:numPr>
          <w:ilvl w:val="0"/>
          <w:numId w:val="13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Employment contracts include a probationary period. A review will be held at the end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of that period.</w:t>
      </w:r>
    </w:p>
    <w:p w14:paraId="3A620046" w14:textId="4EBA602C" w:rsidR="007E6A2D" w:rsidRPr="007E6A2D" w:rsidRDefault="007E6A2D" w:rsidP="007E6A2D">
      <w:pPr>
        <w:pStyle w:val="ListParagraph"/>
        <w:numPr>
          <w:ilvl w:val="0"/>
          <w:numId w:val="13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Newly employed staff members are required to agree to the terms and conditions of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employment, as well as explicit acknowledgement of this Policy and the Child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Safeguarding Statement, and all codes and policies, as outlined in the Staff Handbook.</w:t>
      </w:r>
    </w:p>
    <w:p w14:paraId="17B902E9" w14:textId="545238AE" w:rsidR="007E6A2D" w:rsidRPr="007E6A2D" w:rsidRDefault="007E6A2D" w:rsidP="007E6A2D">
      <w:pPr>
        <w:pStyle w:val="ListParagraph"/>
        <w:numPr>
          <w:ilvl w:val="0"/>
          <w:numId w:val="13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 xml:space="preserve">Garda Vetting is part of </w:t>
      </w:r>
      <w:r w:rsidR="00043624">
        <w:rPr>
          <w:sz w:val="24"/>
          <w:szCs w:val="24"/>
          <w:lang w:val="en-IE"/>
        </w:rPr>
        <w:t>Comeragh Wilderness Academy’s</w:t>
      </w:r>
      <w:r w:rsidRPr="007E6A2D">
        <w:rPr>
          <w:sz w:val="24"/>
          <w:szCs w:val="24"/>
          <w:lang w:val="en-IE"/>
        </w:rPr>
        <w:t xml:space="preserve"> selection and recruitment procedure to determine a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person</w:t>
      </w:r>
      <w:r>
        <w:rPr>
          <w:sz w:val="24"/>
          <w:szCs w:val="24"/>
          <w:lang w:val="en-IE"/>
        </w:rPr>
        <w:t>’</w:t>
      </w:r>
      <w:r w:rsidRPr="007E6A2D">
        <w:rPr>
          <w:sz w:val="24"/>
          <w:szCs w:val="24"/>
          <w:lang w:val="en-IE"/>
        </w:rPr>
        <w:t>s suitability for a role.</w:t>
      </w:r>
    </w:p>
    <w:p w14:paraId="40D95715" w14:textId="728B4FC2" w:rsidR="007E6A2D" w:rsidRPr="007E6A2D" w:rsidRDefault="007E6A2D" w:rsidP="007E6A2D">
      <w:pPr>
        <w:pStyle w:val="ListParagraph"/>
        <w:numPr>
          <w:ilvl w:val="0"/>
          <w:numId w:val="13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 xml:space="preserve">All roles will be assessed in line with </w:t>
      </w:r>
      <w:r w:rsidR="00043624">
        <w:rPr>
          <w:sz w:val="24"/>
          <w:szCs w:val="24"/>
          <w:lang w:val="en-IE"/>
        </w:rPr>
        <w:t>Comeragh Wilderness Academy’s</w:t>
      </w:r>
      <w:r w:rsidRPr="007E6A2D">
        <w:rPr>
          <w:sz w:val="24"/>
          <w:szCs w:val="24"/>
          <w:lang w:val="en-IE"/>
        </w:rPr>
        <w:t xml:space="preserve"> Garda Vetting Policy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to establish whether vetting is required.</w:t>
      </w:r>
    </w:p>
    <w:p w14:paraId="17416F6F" w14:textId="7D31F9BE" w:rsidR="007E6A2D" w:rsidRPr="007E6A2D" w:rsidRDefault="007E6A2D" w:rsidP="007E6A2D">
      <w:pPr>
        <w:pStyle w:val="ListParagraph"/>
        <w:numPr>
          <w:ilvl w:val="0"/>
          <w:numId w:val="13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All those assessed as requiring Garda vetting will be vetted in accordance with the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National Vetting Bureau (Children and Vulnerable Persons) Acts 2012 to 2016’.</w:t>
      </w:r>
    </w:p>
    <w:p w14:paraId="342BB678" w14:textId="2B469EA4" w:rsidR="007E6A2D" w:rsidRPr="007E6A2D" w:rsidRDefault="007E6A2D" w:rsidP="007E6A2D">
      <w:pPr>
        <w:pStyle w:val="ListParagraph"/>
        <w:numPr>
          <w:ilvl w:val="0"/>
          <w:numId w:val="13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When dealing with international individuals, we will seek evidence of vetting carried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out in their home country/countries.</w:t>
      </w:r>
      <w:r w:rsidRPr="007E6A2D">
        <w:rPr>
          <w:sz w:val="24"/>
          <w:szCs w:val="24"/>
          <w:lang w:val="en-IE"/>
        </w:rPr>
        <w:br/>
      </w:r>
    </w:p>
    <w:p w14:paraId="0C03F370" w14:textId="01B0D864" w:rsidR="007E6A2D" w:rsidRPr="007E6A2D" w:rsidRDefault="007E6A2D" w:rsidP="007E6A2D">
      <w:pPr>
        <w:rPr>
          <w:b/>
          <w:bCs/>
          <w:sz w:val="24"/>
          <w:szCs w:val="24"/>
          <w:lang w:val="en-IE"/>
        </w:rPr>
      </w:pPr>
      <w:r w:rsidRPr="007E6A2D">
        <w:rPr>
          <w:b/>
          <w:bCs/>
          <w:sz w:val="24"/>
          <w:szCs w:val="24"/>
          <w:lang w:val="en-IE"/>
        </w:rPr>
        <w:t>Contractors</w:t>
      </w:r>
      <w:r>
        <w:rPr>
          <w:b/>
          <w:bCs/>
          <w:sz w:val="24"/>
          <w:szCs w:val="24"/>
          <w:lang w:val="en-IE"/>
        </w:rPr>
        <w:br/>
      </w:r>
    </w:p>
    <w:p w14:paraId="0E9EBB00" w14:textId="77777777" w:rsidR="007E6A2D" w:rsidRPr="007E6A2D" w:rsidRDefault="007E6A2D" w:rsidP="007E6A2D">
      <w:p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 xml:space="preserve">The safe recruitment procedures for Contractors, who provide relevant services are </w:t>
      </w:r>
      <w:proofErr w:type="gramStart"/>
      <w:r w:rsidRPr="007E6A2D">
        <w:rPr>
          <w:sz w:val="24"/>
          <w:szCs w:val="24"/>
          <w:lang w:val="en-IE"/>
        </w:rPr>
        <w:t>similar to</w:t>
      </w:r>
      <w:proofErr w:type="gramEnd"/>
    </w:p>
    <w:p w14:paraId="7A78A206" w14:textId="77777777" w:rsidR="007E6A2D" w:rsidRPr="007E6A2D" w:rsidRDefault="007E6A2D" w:rsidP="007E6A2D">
      <w:p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 xml:space="preserve">those for staff and volunteers, however some differences in the process to be </w:t>
      </w:r>
      <w:proofErr w:type="gramStart"/>
      <w:r w:rsidRPr="007E6A2D">
        <w:rPr>
          <w:sz w:val="24"/>
          <w:szCs w:val="24"/>
          <w:lang w:val="en-IE"/>
        </w:rPr>
        <w:t>completed</w:t>
      </w:r>
      <w:proofErr w:type="gramEnd"/>
    </w:p>
    <w:p w14:paraId="00ECB4C6" w14:textId="2CA7F611" w:rsidR="007E6A2D" w:rsidRPr="007E6A2D" w:rsidRDefault="007E6A2D" w:rsidP="007E6A2D">
      <w:p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must be noted.</w:t>
      </w:r>
      <w:r>
        <w:rPr>
          <w:sz w:val="24"/>
          <w:szCs w:val="24"/>
          <w:lang w:val="en-IE"/>
        </w:rPr>
        <w:br/>
      </w:r>
    </w:p>
    <w:p w14:paraId="5D633929" w14:textId="12968C8F" w:rsidR="007E6A2D" w:rsidRPr="00043624" w:rsidRDefault="007E6A2D" w:rsidP="007E6A2D">
      <w:pPr>
        <w:pStyle w:val="ListParagraph"/>
        <w:numPr>
          <w:ilvl w:val="0"/>
          <w:numId w:val="14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 xml:space="preserve">Contractors may be engaged or recruited in </w:t>
      </w:r>
      <w:proofErr w:type="gramStart"/>
      <w:r w:rsidRPr="007E6A2D">
        <w:rPr>
          <w:sz w:val="24"/>
          <w:szCs w:val="24"/>
          <w:lang w:val="en-IE"/>
        </w:rPr>
        <w:t>a number of</w:t>
      </w:r>
      <w:proofErr w:type="gramEnd"/>
      <w:r w:rsidRPr="007E6A2D">
        <w:rPr>
          <w:sz w:val="24"/>
          <w:szCs w:val="24"/>
          <w:lang w:val="en-IE"/>
        </w:rPr>
        <w:t xml:space="preserve"> different ways, from open calls</w:t>
      </w:r>
      <w:r w:rsidR="00043624">
        <w:rPr>
          <w:sz w:val="24"/>
          <w:szCs w:val="24"/>
          <w:lang w:val="en-IE"/>
        </w:rPr>
        <w:t xml:space="preserve"> </w:t>
      </w:r>
      <w:r w:rsidRPr="00043624">
        <w:rPr>
          <w:sz w:val="24"/>
          <w:szCs w:val="24"/>
          <w:lang w:val="en-IE"/>
        </w:rPr>
        <w:t xml:space="preserve">or advertised roles, to being invited to work with </w:t>
      </w:r>
      <w:r w:rsidR="001F7E51" w:rsidRPr="00043624">
        <w:rPr>
          <w:sz w:val="24"/>
          <w:szCs w:val="24"/>
          <w:lang w:val="en-IE"/>
        </w:rPr>
        <w:t>Comeragh Wilderness Academy</w:t>
      </w:r>
      <w:r w:rsidRPr="00043624">
        <w:rPr>
          <w:sz w:val="24"/>
          <w:szCs w:val="24"/>
          <w:lang w:val="en-IE"/>
        </w:rPr>
        <w:t xml:space="preserve"> as part of </w:t>
      </w:r>
      <w:r w:rsidR="001F7E51" w:rsidRPr="00043624">
        <w:rPr>
          <w:sz w:val="24"/>
          <w:szCs w:val="24"/>
          <w:lang w:val="en-IE"/>
        </w:rPr>
        <w:t>Comeragh Wilderness Academy</w:t>
      </w:r>
      <w:r w:rsidRPr="00043624">
        <w:rPr>
          <w:sz w:val="24"/>
          <w:szCs w:val="24"/>
          <w:lang w:val="en-IE"/>
        </w:rPr>
        <w:t>’s</w:t>
      </w:r>
      <w:r w:rsidR="00043624">
        <w:rPr>
          <w:sz w:val="24"/>
          <w:szCs w:val="24"/>
          <w:lang w:val="en-IE"/>
        </w:rPr>
        <w:t xml:space="preserve"> </w:t>
      </w:r>
      <w:r w:rsidRPr="00043624">
        <w:rPr>
          <w:sz w:val="24"/>
          <w:szCs w:val="24"/>
          <w:lang w:val="en-IE"/>
        </w:rPr>
        <w:t>programming policy and procedures.</w:t>
      </w:r>
    </w:p>
    <w:p w14:paraId="5C74CC39" w14:textId="58F80532" w:rsidR="007E6A2D" w:rsidRPr="00043624" w:rsidRDefault="007E6A2D" w:rsidP="007E6A2D">
      <w:pPr>
        <w:pStyle w:val="ListParagraph"/>
        <w:numPr>
          <w:ilvl w:val="0"/>
          <w:numId w:val="14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In place of formal interviews, contractors may have their work observed by one or more</w:t>
      </w:r>
      <w:r w:rsidR="00043624">
        <w:rPr>
          <w:sz w:val="24"/>
          <w:szCs w:val="24"/>
          <w:lang w:val="en-IE"/>
        </w:rPr>
        <w:t xml:space="preserve"> </w:t>
      </w:r>
      <w:r w:rsidRPr="00043624">
        <w:rPr>
          <w:sz w:val="24"/>
          <w:szCs w:val="24"/>
          <w:lang w:val="en-IE"/>
        </w:rPr>
        <w:t>staff members, detailed discussions, proposals sought, or auditions held.</w:t>
      </w:r>
    </w:p>
    <w:p w14:paraId="708F4A6F" w14:textId="77777777" w:rsidR="007E6A2D" w:rsidRDefault="007E6A2D" w:rsidP="007E6A2D">
      <w:pPr>
        <w:pStyle w:val="ListParagraph"/>
        <w:numPr>
          <w:ilvl w:val="0"/>
          <w:numId w:val="14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 xml:space="preserve">Relevant references will be sought for contractors from others that have engaged </w:t>
      </w:r>
      <w:proofErr w:type="gramStart"/>
      <w:r w:rsidRPr="007E6A2D">
        <w:rPr>
          <w:sz w:val="24"/>
          <w:szCs w:val="24"/>
          <w:lang w:val="en-IE"/>
        </w:rPr>
        <w:t>their</w:t>
      </w:r>
      <w:proofErr w:type="gramEnd"/>
    </w:p>
    <w:p w14:paraId="1DD0D874" w14:textId="6539AC2E" w:rsidR="007E6A2D" w:rsidRPr="007E6A2D" w:rsidRDefault="007E6A2D" w:rsidP="007E6A2D">
      <w:pPr>
        <w:pStyle w:val="ListParagraph"/>
        <w:ind w:left="720" w:firstLine="0"/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services or employed them in the past.</w:t>
      </w:r>
    </w:p>
    <w:p w14:paraId="6A8DA64D" w14:textId="7522DF1D" w:rsidR="007E6A2D" w:rsidRPr="007E6A2D" w:rsidRDefault="007E6A2D" w:rsidP="007E6A2D">
      <w:pPr>
        <w:pStyle w:val="ListParagraph"/>
        <w:numPr>
          <w:ilvl w:val="0"/>
          <w:numId w:val="14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lastRenderedPageBreak/>
        <w:t xml:space="preserve">Contracts for Services include mandatory compliance with </w:t>
      </w:r>
      <w:r w:rsidR="001F7E51">
        <w:rPr>
          <w:sz w:val="24"/>
          <w:szCs w:val="24"/>
          <w:lang w:val="en-IE"/>
        </w:rPr>
        <w:t>Comeragh Wilderness Academy</w:t>
      </w:r>
      <w:r w:rsidRPr="007E6A2D">
        <w:rPr>
          <w:sz w:val="24"/>
          <w:szCs w:val="24"/>
          <w:lang w:val="en-IE"/>
        </w:rPr>
        <w:t>’s Child Safeguarding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Policy and Code of Behaviour. Termination clauses are included to enable the ending of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a contract if compliance doesn’t happen.</w:t>
      </w:r>
    </w:p>
    <w:p w14:paraId="2DCEED11" w14:textId="052E480B" w:rsidR="007E6A2D" w:rsidRPr="007E6A2D" w:rsidRDefault="007E6A2D" w:rsidP="007E6A2D">
      <w:pPr>
        <w:pStyle w:val="ListParagraph"/>
        <w:numPr>
          <w:ilvl w:val="0"/>
          <w:numId w:val="14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 xml:space="preserve">Garda Vetting is part of </w:t>
      </w:r>
      <w:r w:rsidR="000D47A5">
        <w:rPr>
          <w:sz w:val="24"/>
          <w:szCs w:val="24"/>
          <w:lang w:val="en-IE"/>
        </w:rPr>
        <w:t>Comeragh Wilderness Academy</w:t>
      </w:r>
      <w:r w:rsidRPr="007E6A2D">
        <w:rPr>
          <w:sz w:val="24"/>
          <w:szCs w:val="24"/>
          <w:lang w:val="en-IE"/>
        </w:rPr>
        <w:t>’s selection and recruitment procedure to determine a</w:t>
      </w:r>
      <w:r>
        <w:rPr>
          <w:sz w:val="24"/>
          <w:szCs w:val="24"/>
          <w:lang w:val="en-IE"/>
        </w:rPr>
        <w:t xml:space="preserve"> </w:t>
      </w:r>
      <w:proofErr w:type="gramStart"/>
      <w:r w:rsidRPr="007E6A2D">
        <w:rPr>
          <w:sz w:val="24"/>
          <w:szCs w:val="24"/>
          <w:lang w:val="en-IE"/>
        </w:rPr>
        <w:t>Contractors</w:t>
      </w:r>
      <w:proofErr w:type="gramEnd"/>
      <w:r w:rsidRPr="007E6A2D">
        <w:rPr>
          <w:sz w:val="24"/>
          <w:szCs w:val="24"/>
          <w:lang w:val="en-IE"/>
        </w:rPr>
        <w:t xml:space="preserve"> suitability for a role.</w:t>
      </w:r>
    </w:p>
    <w:p w14:paraId="43806492" w14:textId="72B4BA23" w:rsidR="007E6A2D" w:rsidRPr="007E6A2D" w:rsidRDefault="007E6A2D" w:rsidP="007E6A2D">
      <w:pPr>
        <w:pStyle w:val="ListParagraph"/>
        <w:numPr>
          <w:ilvl w:val="0"/>
          <w:numId w:val="14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 xml:space="preserve">All contractor roles will be assessed in line with </w:t>
      </w:r>
      <w:r w:rsidR="001F7E51">
        <w:rPr>
          <w:sz w:val="24"/>
          <w:szCs w:val="24"/>
          <w:lang w:val="en-IE"/>
        </w:rPr>
        <w:t>Comeragh Wilderness Academy</w:t>
      </w:r>
      <w:r w:rsidRPr="007E6A2D">
        <w:rPr>
          <w:sz w:val="24"/>
          <w:szCs w:val="24"/>
          <w:lang w:val="en-IE"/>
        </w:rPr>
        <w:t>’s Garda Vetting Policy to establish whether vetting is required.</w:t>
      </w:r>
    </w:p>
    <w:p w14:paraId="1675943A" w14:textId="79CBE6E2" w:rsidR="007E6A2D" w:rsidRPr="007E6A2D" w:rsidRDefault="007E6A2D" w:rsidP="007E6A2D">
      <w:pPr>
        <w:pStyle w:val="ListParagraph"/>
        <w:numPr>
          <w:ilvl w:val="0"/>
          <w:numId w:val="14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All contractors assessed as requiring Garda vetting will be vetted in accordance with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the National Vetting Bureau (Children and Vulnerable Persons) Acts 2012 to 2016.</w:t>
      </w:r>
    </w:p>
    <w:p w14:paraId="4225C44D" w14:textId="19021E73" w:rsidR="007E6A2D" w:rsidRPr="007E6A2D" w:rsidRDefault="007E6A2D" w:rsidP="007E6A2D">
      <w:pPr>
        <w:pStyle w:val="ListParagraph"/>
        <w:numPr>
          <w:ilvl w:val="0"/>
          <w:numId w:val="14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 xml:space="preserve">When dealing with international contractors </w:t>
      </w:r>
      <w:r w:rsidR="001F7E51">
        <w:rPr>
          <w:sz w:val="24"/>
          <w:szCs w:val="24"/>
          <w:lang w:val="en-IE"/>
        </w:rPr>
        <w:t>Comeragh Wilderness Academy</w:t>
      </w:r>
      <w:r w:rsidRPr="007E6A2D">
        <w:rPr>
          <w:sz w:val="24"/>
          <w:szCs w:val="24"/>
          <w:lang w:val="en-IE"/>
        </w:rPr>
        <w:t xml:space="preserve"> will seek evidence of vetting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carried out in their home country/countries.</w:t>
      </w:r>
    </w:p>
    <w:p w14:paraId="3DE885FB" w14:textId="206F36E2" w:rsidR="007E6A2D" w:rsidRPr="007E6A2D" w:rsidRDefault="007E6A2D" w:rsidP="007E6A2D">
      <w:pPr>
        <w:pStyle w:val="ListParagraph"/>
        <w:numPr>
          <w:ilvl w:val="0"/>
          <w:numId w:val="14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All contractors assessed as requiring vetting will be re-vetted every two years.</w:t>
      </w:r>
      <w:r>
        <w:rPr>
          <w:sz w:val="24"/>
          <w:szCs w:val="24"/>
          <w:lang w:val="en-IE"/>
        </w:rPr>
        <w:br/>
      </w:r>
    </w:p>
    <w:p w14:paraId="1C68B704" w14:textId="65994228" w:rsidR="007E6A2D" w:rsidRPr="007E6A2D" w:rsidRDefault="007E6A2D" w:rsidP="007E6A2D">
      <w:pPr>
        <w:rPr>
          <w:b/>
          <w:bCs/>
          <w:sz w:val="24"/>
          <w:szCs w:val="24"/>
          <w:lang w:val="en-IE"/>
        </w:rPr>
      </w:pPr>
      <w:r w:rsidRPr="007E6A2D">
        <w:rPr>
          <w:b/>
          <w:bCs/>
          <w:sz w:val="24"/>
          <w:szCs w:val="24"/>
          <w:lang w:val="en-IE"/>
        </w:rPr>
        <w:t>Vetting Requirement.</w:t>
      </w:r>
      <w:r>
        <w:rPr>
          <w:b/>
          <w:bCs/>
          <w:sz w:val="24"/>
          <w:szCs w:val="24"/>
          <w:lang w:val="en-IE"/>
        </w:rPr>
        <w:br/>
      </w:r>
    </w:p>
    <w:p w14:paraId="23FC0E50" w14:textId="1A90DCE7" w:rsidR="007E6A2D" w:rsidRDefault="007E6A2D" w:rsidP="007E6A2D">
      <w:p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 xml:space="preserve">For the avoidance of doubt, any individual whose role within </w:t>
      </w:r>
      <w:r w:rsidR="00043624">
        <w:rPr>
          <w:sz w:val="24"/>
          <w:szCs w:val="24"/>
          <w:lang w:val="en-IE"/>
        </w:rPr>
        <w:t>Comeragh Wilderness Academy</w:t>
      </w:r>
      <w:r w:rsidRPr="007E6A2D">
        <w:rPr>
          <w:sz w:val="24"/>
          <w:szCs w:val="24"/>
          <w:lang w:val="en-IE"/>
        </w:rPr>
        <w:t xml:space="preserve"> requires vetting will only</w:t>
      </w:r>
      <w:r w:rsidR="00043624"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 xml:space="preserve">be permitted to carry out that role once the vetting process has been completed. </w:t>
      </w:r>
      <w:proofErr w:type="gramStart"/>
      <w:r w:rsidRPr="007E6A2D">
        <w:rPr>
          <w:sz w:val="24"/>
          <w:szCs w:val="24"/>
          <w:lang w:val="en-IE"/>
        </w:rPr>
        <w:t>In the event</w:t>
      </w:r>
      <w:r w:rsidR="00043624"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that</w:t>
      </w:r>
      <w:proofErr w:type="gramEnd"/>
      <w:r w:rsidRPr="007E6A2D">
        <w:rPr>
          <w:sz w:val="24"/>
          <w:szCs w:val="24"/>
          <w:lang w:val="en-IE"/>
        </w:rPr>
        <w:t xml:space="preserve"> the vetting process has not been completed for any individual deemed to be requiring</w:t>
      </w:r>
      <w:r w:rsidR="00043624"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vetting, they will not be engaged or contracted.</w:t>
      </w:r>
    </w:p>
    <w:p w14:paraId="67D23E27" w14:textId="77777777" w:rsidR="007E6A2D" w:rsidRDefault="007E6A2D" w:rsidP="007E6A2D">
      <w:pPr>
        <w:rPr>
          <w:sz w:val="24"/>
          <w:szCs w:val="24"/>
          <w:lang w:val="en-IE"/>
        </w:rPr>
      </w:pPr>
    </w:p>
    <w:p w14:paraId="6E526EBB" w14:textId="7042C7CD" w:rsidR="007E6A2D" w:rsidRDefault="007E6A2D" w:rsidP="007E6A2D">
      <w:p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If appropriately vetted individuals are not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available for an event, (even due to short notice cancellation/lack of availability), the event will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be reimagined to be delivered by vetted individuals or cancelled/postponed until vetting has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 xml:space="preserve">been completed. Full details of </w:t>
      </w:r>
      <w:r w:rsidR="00043624">
        <w:rPr>
          <w:sz w:val="24"/>
          <w:szCs w:val="24"/>
          <w:lang w:val="en-IE"/>
        </w:rPr>
        <w:t>Comeragh Wilderness Academy’s</w:t>
      </w:r>
      <w:r w:rsidRPr="007E6A2D">
        <w:rPr>
          <w:sz w:val="24"/>
          <w:szCs w:val="24"/>
          <w:lang w:val="en-IE"/>
        </w:rPr>
        <w:t xml:space="preserve"> Garda Vetting Policy</w:t>
      </w:r>
      <w:r>
        <w:rPr>
          <w:sz w:val="24"/>
          <w:szCs w:val="24"/>
          <w:lang w:val="en-IE"/>
        </w:rPr>
        <w:t>.</w:t>
      </w:r>
      <w:r>
        <w:rPr>
          <w:sz w:val="24"/>
          <w:szCs w:val="24"/>
          <w:lang w:val="en-IE"/>
        </w:rPr>
        <w:br/>
      </w:r>
    </w:p>
    <w:p w14:paraId="766893AC" w14:textId="77777777" w:rsidR="00EE637E" w:rsidRPr="007E6A2D" w:rsidRDefault="00EE637E" w:rsidP="007E6A2D">
      <w:pPr>
        <w:rPr>
          <w:sz w:val="24"/>
          <w:szCs w:val="24"/>
          <w:lang w:val="en-IE"/>
        </w:rPr>
      </w:pPr>
    </w:p>
    <w:p w14:paraId="6B6EFAA3" w14:textId="5AFD4317" w:rsidR="007E6A2D" w:rsidRPr="007E6A2D" w:rsidRDefault="007E6A2D" w:rsidP="007E6A2D">
      <w:pPr>
        <w:rPr>
          <w:b/>
          <w:bCs/>
          <w:sz w:val="24"/>
          <w:szCs w:val="24"/>
          <w:lang w:val="en-IE"/>
        </w:rPr>
      </w:pPr>
      <w:r w:rsidRPr="007E6A2D">
        <w:rPr>
          <w:b/>
          <w:bCs/>
          <w:sz w:val="24"/>
          <w:szCs w:val="24"/>
          <w:lang w:val="en-IE"/>
        </w:rPr>
        <w:t>Re-Vetting Requirements.</w:t>
      </w:r>
      <w:r w:rsidRPr="007E6A2D">
        <w:rPr>
          <w:b/>
          <w:bCs/>
          <w:sz w:val="24"/>
          <w:szCs w:val="24"/>
          <w:lang w:val="en-IE"/>
        </w:rPr>
        <w:br/>
      </w:r>
    </w:p>
    <w:p w14:paraId="29FCF558" w14:textId="4F370A83" w:rsidR="00DB6A45" w:rsidRDefault="007E6A2D" w:rsidP="007E6A2D">
      <w:p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 xml:space="preserve">Re-vetting for staff, volunteers and contractors will be undertaken in accordance with </w:t>
      </w:r>
      <w:r w:rsidR="00043624">
        <w:rPr>
          <w:sz w:val="24"/>
          <w:szCs w:val="24"/>
          <w:lang w:val="en-IE"/>
        </w:rPr>
        <w:t xml:space="preserve">Comeragh Wilderness Academy’s </w:t>
      </w:r>
      <w:r w:rsidRPr="007E6A2D">
        <w:rPr>
          <w:sz w:val="24"/>
          <w:szCs w:val="24"/>
          <w:lang w:val="en-IE"/>
        </w:rPr>
        <w:t>Garda Vetting Policy and Procedure</w:t>
      </w:r>
      <w:r w:rsidR="00043624">
        <w:rPr>
          <w:sz w:val="24"/>
          <w:szCs w:val="24"/>
          <w:lang w:val="en-IE"/>
        </w:rPr>
        <w:t>.</w:t>
      </w:r>
    </w:p>
    <w:p w14:paraId="56A70910" w14:textId="77777777" w:rsidR="0028633A" w:rsidRDefault="0028633A" w:rsidP="007E6A2D">
      <w:pPr>
        <w:rPr>
          <w:sz w:val="24"/>
          <w:szCs w:val="24"/>
          <w:lang w:val="en-IE"/>
        </w:rPr>
      </w:pPr>
    </w:p>
    <w:p w14:paraId="46561203" w14:textId="77777777" w:rsidR="0028633A" w:rsidRDefault="0028633A" w:rsidP="007E6A2D">
      <w:pPr>
        <w:rPr>
          <w:sz w:val="24"/>
          <w:szCs w:val="24"/>
          <w:lang w:val="en-IE"/>
        </w:rPr>
      </w:pPr>
    </w:p>
    <w:p w14:paraId="1D394278" w14:textId="77777777" w:rsidR="0028633A" w:rsidRDefault="0028633A" w:rsidP="007E6A2D">
      <w:pPr>
        <w:rPr>
          <w:sz w:val="24"/>
          <w:szCs w:val="24"/>
          <w:lang w:val="en-IE"/>
        </w:rPr>
      </w:pPr>
    </w:p>
    <w:p w14:paraId="7AC69339" w14:textId="77777777" w:rsidR="0028633A" w:rsidRDefault="0028633A" w:rsidP="007E6A2D">
      <w:pPr>
        <w:rPr>
          <w:sz w:val="24"/>
          <w:szCs w:val="24"/>
          <w:lang w:val="en-IE"/>
        </w:rPr>
      </w:pPr>
    </w:p>
    <w:p w14:paraId="505CDB7F" w14:textId="77777777" w:rsidR="0028633A" w:rsidRDefault="0028633A" w:rsidP="007E6A2D">
      <w:pPr>
        <w:rPr>
          <w:sz w:val="24"/>
          <w:szCs w:val="24"/>
          <w:lang w:val="en-IE"/>
        </w:rPr>
      </w:pPr>
    </w:p>
    <w:p w14:paraId="3DF78AA8" w14:textId="77777777" w:rsidR="0028633A" w:rsidRDefault="0028633A" w:rsidP="007E6A2D">
      <w:pPr>
        <w:rPr>
          <w:sz w:val="24"/>
          <w:szCs w:val="24"/>
          <w:lang w:val="en-IE"/>
        </w:rPr>
      </w:pPr>
    </w:p>
    <w:p w14:paraId="7837462D" w14:textId="77777777" w:rsidR="0028633A" w:rsidRDefault="0028633A" w:rsidP="007E6A2D">
      <w:pPr>
        <w:rPr>
          <w:sz w:val="24"/>
          <w:szCs w:val="24"/>
          <w:lang w:val="en-IE"/>
        </w:rPr>
      </w:pPr>
    </w:p>
    <w:p w14:paraId="4A7F1B97" w14:textId="77777777" w:rsidR="0028633A" w:rsidRDefault="0028633A" w:rsidP="007E6A2D">
      <w:pPr>
        <w:rPr>
          <w:sz w:val="24"/>
          <w:szCs w:val="24"/>
          <w:lang w:val="en-IE"/>
        </w:rPr>
      </w:pPr>
    </w:p>
    <w:p w14:paraId="33949257" w14:textId="77777777" w:rsidR="0028633A" w:rsidRDefault="0028633A" w:rsidP="007E6A2D">
      <w:pPr>
        <w:rPr>
          <w:sz w:val="24"/>
          <w:szCs w:val="24"/>
          <w:lang w:val="en-IE"/>
        </w:rPr>
      </w:pPr>
    </w:p>
    <w:p w14:paraId="657D648E" w14:textId="77777777" w:rsidR="0028633A" w:rsidRDefault="0028633A" w:rsidP="007E6A2D">
      <w:pPr>
        <w:rPr>
          <w:sz w:val="24"/>
          <w:szCs w:val="24"/>
          <w:lang w:val="en-IE"/>
        </w:rPr>
      </w:pPr>
    </w:p>
    <w:p w14:paraId="674E95A5" w14:textId="77777777" w:rsidR="0028633A" w:rsidRDefault="0028633A" w:rsidP="007E6A2D">
      <w:pPr>
        <w:rPr>
          <w:sz w:val="24"/>
          <w:szCs w:val="24"/>
          <w:lang w:val="en-IE"/>
        </w:rPr>
      </w:pPr>
    </w:p>
    <w:p w14:paraId="5A53CBED" w14:textId="77777777" w:rsidR="0028633A" w:rsidRDefault="0028633A" w:rsidP="007E6A2D">
      <w:pPr>
        <w:rPr>
          <w:sz w:val="24"/>
          <w:szCs w:val="24"/>
          <w:lang w:val="en-IE"/>
        </w:rPr>
      </w:pPr>
    </w:p>
    <w:p w14:paraId="699B5971" w14:textId="77777777" w:rsidR="0028633A" w:rsidRDefault="0028633A" w:rsidP="007E6A2D">
      <w:pPr>
        <w:rPr>
          <w:sz w:val="24"/>
          <w:szCs w:val="24"/>
          <w:lang w:val="en-IE"/>
        </w:rPr>
      </w:pPr>
    </w:p>
    <w:p w14:paraId="69E74AA6" w14:textId="77777777" w:rsidR="0028633A" w:rsidRDefault="0028633A" w:rsidP="007E6A2D">
      <w:pPr>
        <w:rPr>
          <w:sz w:val="24"/>
          <w:szCs w:val="24"/>
          <w:lang w:val="en-IE"/>
        </w:rPr>
      </w:pPr>
    </w:p>
    <w:p w14:paraId="3261294D" w14:textId="77777777" w:rsidR="0028633A" w:rsidRDefault="0028633A" w:rsidP="007E6A2D">
      <w:pPr>
        <w:rPr>
          <w:sz w:val="24"/>
          <w:szCs w:val="24"/>
          <w:lang w:val="en-IE"/>
        </w:rPr>
      </w:pPr>
    </w:p>
    <w:p w14:paraId="6FC44233" w14:textId="77777777" w:rsidR="0028633A" w:rsidRDefault="0028633A" w:rsidP="007E6A2D">
      <w:pPr>
        <w:rPr>
          <w:sz w:val="24"/>
          <w:szCs w:val="24"/>
          <w:lang w:val="en-IE"/>
        </w:rPr>
      </w:pPr>
    </w:p>
    <w:p w14:paraId="661CFA51" w14:textId="77777777" w:rsidR="0028633A" w:rsidRDefault="0028633A" w:rsidP="007E6A2D">
      <w:pPr>
        <w:rPr>
          <w:sz w:val="24"/>
          <w:szCs w:val="24"/>
          <w:lang w:val="en-IE"/>
        </w:rPr>
      </w:pPr>
    </w:p>
    <w:p w14:paraId="011C8CA3" w14:textId="77777777" w:rsidR="00EE637E" w:rsidRDefault="00EE637E" w:rsidP="007E6A2D">
      <w:pPr>
        <w:rPr>
          <w:sz w:val="24"/>
          <w:szCs w:val="24"/>
          <w:lang w:val="en-IE"/>
        </w:rPr>
      </w:pPr>
    </w:p>
    <w:p w14:paraId="4235FC6A" w14:textId="77777777" w:rsidR="0028633A" w:rsidRDefault="0028633A" w:rsidP="007E6A2D">
      <w:pPr>
        <w:rPr>
          <w:sz w:val="24"/>
          <w:szCs w:val="24"/>
          <w:lang w:val="en-IE"/>
        </w:rPr>
      </w:pPr>
    </w:p>
    <w:p w14:paraId="1559EA87" w14:textId="77777777" w:rsidR="0028633A" w:rsidRDefault="0028633A" w:rsidP="007E6A2D">
      <w:pPr>
        <w:rPr>
          <w:sz w:val="24"/>
          <w:szCs w:val="24"/>
          <w:lang w:val="en-IE"/>
        </w:rPr>
      </w:pPr>
    </w:p>
    <w:p w14:paraId="685CE950" w14:textId="77777777" w:rsidR="00DB6A45" w:rsidRPr="00BC49D3" w:rsidRDefault="00DB6A45" w:rsidP="00DB6A45">
      <w:pPr>
        <w:rPr>
          <w:sz w:val="24"/>
          <w:szCs w:val="24"/>
          <w:lang w:val="en-IE"/>
        </w:rPr>
      </w:pPr>
    </w:p>
    <w:p w14:paraId="4C922776" w14:textId="6870D1E0" w:rsidR="00DB6A45" w:rsidRPr="00B30206" w:rsidRDefault="00DB6A45" w:rsidP="00DB6A45">
      <w:pPr>
        <w:rPr>
          <w:b/>
          <w:bCs/>
          <w:sz w:val="24"/>
          <w:szCs w:val="24"/>
          <w:lang w:val="en-IE"/>
        </w:rPr>
      </w:pPr>
      <w:r w:rsidRPr="00BC49D3">
        <w:rPr>
          <w:b/>
          <w:bCs/>
          <w:sz w:val="24"/>
          <w:szCs w:val="24"/>
          <w:lang w:val="en-IE"/>
        </w:rPr>
        <w:t>13. Adoption of Polic</w:t>
      </w:r>
      <w:r w:rsidR="00B30206">
        <w:rPr>
          <w:b/>
          <w:bCs/>
          <w:sz w:val="24"/>
          <w:szCs w:val="24"/>
          <w:lang w:val="en-IE"/>
        </w:rPr>
        <w:t>y</w:t>
      </w:r>
    </w:p>
    <w:p w14:paraId="1E00C16C" w14:textId="77777777" w:rsidR="00DB6A45" w:rsidRDefault="00DB6A45" w:rsidP="00DB6A45">
      <w:pPr>
        <w:rPr>
          <w:sz w:val="24"/>
          <w:szCs w:val="24"/>
        </w:rPr>
      </w:pPr>
    </w:p>
    <w:p w14:paraId="1E0900C3" w14:textId="77777777" w:rsidR="00DB6A45" w:rsidRDefault="00DB6A45" w:rsidP="00DB6A45">
      <w:pPr>
        <w:rPr>
          <w:b/>
          <w:bCs/>
          <w:sz w:val="24"/>
          <w:szCs w:val="24"/>
        </w:rPr>
      </w:pPr>
      <w:r w:rsidRPr="00A2564D">
        <w:rPr>
          <w:b/>
          <w:bCs/>
          <w:sz w:val="24"/>
          <w:szCs w:val="24"/>
        </w:rPr>
        <w:t xml:space="preserve">Ratification </w:t>
      </w:r>
    </w:p>
    <w:p w14:paraId="7699B093" w14:textId="142441A8" w:rsidR="00DB6A45" w:rsidRPr="00AA2726" w:rsidRDefault="00B30206" w:rsidP="00DB6A45">
      <w:pPr>
        <w:spacing w:line="360" w:lineRule="auto"/>
        <w:jc w:val="both"/>
        <w:rPr>
          <w:sz w:val="24"/>
          <w:szCs w:val="24"/>
        </w:rPr>
        <w:sectPr w:rsidR="00DB6A45" w:rsidRPr="00AA2726" w:rsidSect="002C6C63">
          <w:footerReference w:type="default" r:id="rId10"/>
          <w:headerReference w:type="first" r:id="rId11"/>
          <w:pgSz w:w="11910" w:h="16840"/>
          <w:pgMar w:top="1120" w:right="980" w:bottom="280" w:left="580" w:header="680" w:footer="0" w:gutter="0"/>
          <w:cols w:space="720"/>
          <w:titlePg/>
          <w:docGrid w:linePitch="299"/>
        </w:sectPr>
      </w:pPr>
      <w:r>
        <w:rPr>
          <w:sz w:val="24"/>
          <w:szCs w:val="24"/>
        </w:rPr>
        <w:br/>
      </w:r>
      <w:r>
        <w:rPr>
          <w:noProof/>
          <w:sz w:val="24"/>
          <w:szCs w:val="24"/>
        </w:rPr>
        <w:lastRenderedPageBreak/>
        <w:drawing>
          <wp:inline distT="0" distB="0" distL="0" distR="0" wp14:anchorId="3E5BCE16" wp14:editId="4B3066E6">
            <wp:extent cx="6562725" cy="9363075"/>
            <wp:effectExtent l="0" t="0" r="9525" b="9525"/>
            <wp:docPr id="265194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936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CCC2C" w14:textId="0C0F6351" w:rsidR="00E168BB" w:rsidRPr="00AA2726" w:rsidRDefault="00E168BB" w:rsidP="00C260D3">
      <w:pPr>
        <w:spacing w:line="360" w:lineRule="auto"/>
        <w:jc w:val="both"/>
        <w:rPr>
          <w:sz w:val="24"/>
          <w:szCs w:val="24"/>
        </w:rPr>
        <w:sectPr w:rsidR="00E168BB" w:rsidRPr="00AA2726" w:rsidSect="002C6C63">
          <w:footerReference w:type="default" r:id="rId13"/>
          <w:headerReference w:type="first" r:id="rId14"/>
          <w:pgSz w:w="11910" w:h="16840"/>
          <w:pgMar w:top="1120" w:right="980" w:bottom="280" w:left="580" w:header="680" w:footer="0" w:gutter="0"/>
          <w:cols w:space="720"/>
          <w:titlePg/>
          <w:docGrid w:linePitch="299"/>
        </w:sectPr>
      </w:pPr>
    </w:p>
    <w:p w14:paraId="36ADF8E8" w14:textId="40E33AE0" w:rsidR="00351F21" w:rsidRPr="00AA2726" w:rsidRDefault="00351F21" w:rsidP="00BF3DA9">
      <w:pPr>
        <w:spacing w:before="6" w:line="360" w:lineRule="auto"/>
        <w:jc w:val="both"/>
        <w:rPr>
          <w:b/>
          <w:sz w:val="24"/>
          <w:szCs w:val="24"/>
        </w:rPr>
      </w:pPr>
    </w:p>
    <w:sectPr w:rsidR="00351F21" w:rsidRPr="00AA2726">
      <w:type w:val="continuous"/>
      <w:pgSz w:w="11910" w:h="16840"/>
      <w:pgMar w:top="920" w:right="980" w:bottom="400" w:left="580" w:header="0" w:footer="0" w:gutter="0"/>
      <w:cols w:num="2" w:space="720" w:equalWidth="0">
        <w:col w:w="4748" w:space="40"/>
        <w:col w:w="556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8AB1E" w14:textId="77777777" w:rsidR="008B0D5F" w:rsidRDefault="008B0D5F">
      <w:r>
        <w:separator/>
      </w:r>
    </w:p>
  </w:endnote>
  <w:endnote w:type="continuationSeparator" w:id="0">
    <w:p w14:paraId="527986A5" w14:textId="77777777" w:rsidR="008B0D5F" w:rsidRDefault="008B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E430" w14:textId="77777777" w:rsidR="00DB6A45" w:rsidRDefault="00DB6A45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0711" w14:textId="77777777" w:rsidR="00351F21" w:rsidRDefault="00351F2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3B555" w14:textId="77777777" w:rsidR="008B0D5F" w:rsidRDefault="008B0D5F">
      <w:r>
        <w:separator/>
      </w:r>
    </w:p>
  </w:footnote>
  <w:footnote w:type="continuationSeparator" w:id="0">
    <w:p w14:paraId="0F670291" w14:textId="77777777" w:rsidR="008B0D5F" w:rsidRDefault="008B0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B69A" w14:textId="77777777" w:rsidR="00DB6A45" w:rsidRDefault="00DB6A45" w:rsidP="00E80492">
    <w:pPr>
      <w:pStyle w:val="Header"/>
      <w:jc w:val="center"/>
    </w:pPr>
    <w:r>
      <w:rPr>
        <w:noProof/>
      </w:rPr>
      <w:drawing>
        <wp:inline distT="0" distB="0" distL="0" distR="0" wp14:anchorId="4D035CAC" wp14:editId="15071B03">
          <wp:extent cx="6572250" cy="1530985"/>
          <wp:effectExtent l="0" t="0" r="0" b="0"/>
          <wp:docPr id="468016126" name="Picture 468016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erag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0" cy="1530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5028" w14:textId="13FC5FD9" w:rsidR="00E80492" w:rsidRDefault="002C6C63" w:rsidP="00E80492">
    <w:pPr>
      <w:pStyle w:val="Header"/>
      <w:jc w:val="center"/>
    </w:pPr>
    <w:r>
      <w:rPr>
        <w:noProof/>
      </w:rPr>
      <w:drawing>
        <wp:inline distT="0" distB="0" distL="0" distR="0" wp14:anchorId="53F5B0D8" wp14:editId="3BB62B12">
          <wp:extent cx="6572250" cy="1530985"/>
          <wp:effectExtent l="0" t="0" r="0" b="0"/>
          <wp:docPr id="863144465" name="Picture 863144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erag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0" cy="1530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5DEE"/>
    <w:multiLevelType w:val="hybridMultilevel"/>
    <w:tmpl w:val="9A2E830C"/>
    <w:lvl w:ilvl="0" w:tplc="C75493BA">
      <w:numFmt w:val="bullet"/>
      <w:lvlText w:val="•"/>
      <w:lvlJc w:val="left"/>
      <w:pPr>
        <w:ind w:left="477" w:hanging="361"/>
      </w:pPr>
      <w:rPr>
        <w:rFonts w:ascii="Arial" w:eastAsia="Arial" w:hAnsi="Arial" w:cs="Arial" w:hint="default"/>
        <w:w w:val="99"/>
        <w:lang w:val="en-US" w:eastAsia="en-US" w:bidi="ar-SA"/>
      </w:rPr>
    </w:lvl>
    <w:lvl w:ilvl="1" w:tplc="E656F9C0">
      <w:numFmt w:val="bullet"/>
      <w:lvlText w:val="•"/>
      <w:lvlJc w:val="left"/>
      <w:pPr>
        <w:ind w:left="958" w:hanging="319"/>
      </w:pPr>
      <w:rPr>
        <w:rFonts w:ascii="Arial" w:eastAsia="Arial" w:hAnsi="Arial" w:cs="Arial" w:hint="default"/>
        <w:b w:val="0"/>
        <w:bCs w:val="0"/>
        <w:i w:val="0"/>
        <w:iCs w:val="0"/>
        <w:w w:val="94"/>
        <w:sz w:val="21"/>
        <w:szCs w:val="21"/>
        <w:lang w:val="en-US" w:eastAsia="en-US" w:bidi="ar-SA"/>
      </w:rPr>
    </w:lvl>
    <w:lvl w:ilvl="2" w:tplc="D46002AE">
      <w:start w:val="1"/>
      <w:numFmt w:val="decimal"/>
      <w:lvlText w:val="%3."/>
      <w:lvlJc w:val="left"/>
      <w:pPr>
        <w:ind w:left="1282" w:hanging="32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1"/>
        <w:szCs w:val="21"/>
        <w:lang w:val="en-US" w:eastAsia="en-US" w:bidi="ar-SA"/>
      </w:rPr>
    </w:lvl>
    <w:lvl w:ilvl="3" w:tplc="0C986498">
      <w:numFmt w:val="bullet"/>
      <w:lvlText w:val="•"/>
      <w:lvlJc w:val="left"/>
      <w:pPr>
        <w:ind w:left="2412" w:hanging="323"/>
      </w:pPr>
      <w:rPr>
        <w:rFonts w:hint="default"/>
        <w:lang w:val="en-US" w:eastAsia="en-US" w:bidi="ar-SA"/>
      </w:rPr>
    </w:lvl>
    <w:lvl w:ilvl="4" w:tplc="B1581D6E">
      <w:numFmt w:val="bullet"/>
      <w:lvlText w:val="•"/>
      <w:lvlJc w:val="left"/>
      <w:pPr>
        <w:ind w:left="3545" w:hanging="323"/>
      </w:pPr>
      <w:rPr>
        <w:rFonts w:hint="default"/>
        <w:lang w:val="en-US" w:eastAsia="en-US" w:bidi="ar-SA"/>
      </w:rPr>
    </w:lvl>
    <w:lvl w:ilvl="5" w:tplc="4FBE8940">
      <w:numFmt w:val="bullet"/>
      <w:lvlText w:val="•"/>
      <w:lvlJc w:val="left"/>
      <w:pPr>
        <w:ind w:left="4678" w:hanging="323"/>
      </w:pPr>
      <w:rPr>
        <w:rFonts w:hint="default"/>
        <w:lang w:val="en-US" w:eastAsia="en-US" w:bidi="ar-SA"/>
      </w:rPr>
    </w:lvl>
    <w:lvl w:ilvl="6" w:tplc="D73EFDB4">
      <w:numFmt w:val="bullet"/>
      <w:lvlText w:val="•"/>
      <w:lvlJc w:val="left"/>
      <w:pPr>
        <w:ind w:left="5810" w:hanging="323"/>
      </w:pPr>
      <w:rPr>
        <w:rFonts w:hint="default"/>
        <w:lang w:val="en-US" w:eastAsia="en-US" w:bidi="ar-SA"/>
      </w:rPr>
    </w:lvl>
    <w:lvl w:ilvl="7" w:tplc="74EAC278">
      <w:numFmt w:val="bullet"/>
      <w:lvlText w:val="•"/>
      <w:lvlJc w:val="left"/>
      <w:pPr>
        <w:ind w:left="6943" w:hanging="323"/>
      </w:pPr>
      <w:rPr>
        <w:rFonts w:hint="default"/>
        <w:lang w:val="en-US" w:eastAsia="en-US" w:bidi="ar-SA"/>
      </w:rPr>
    </w:lvl>
    <w:lvl w:ilvl="8" w:tplc="150CE984">
      <w:numFmt w:val="bullet"/>
      <w:lvlText w:val="•"/>
      <w:lvlJc w:val="left"/>
      <w:pPr>
        <w:ind w:left="8076" w:hanging="323"/>
      </w:pPr>
      <w:rPr>
        <w:rFonts w:hint="default"/>
        <w:lang w:val="en-US" w:eastAsia="en-US" w:bidi="ar-SA"/>
      </w:rPr>
    </w:lvl>
  </w:abstractNum>
  <w:abstractNum w:abstractNumId="1" w15:restartNumberingAfterBreak="0">
    <w:nsid w:val="151A2FAD"/>
    <w:multiLevelType w:val="hybridMultilevel"/>
    <w:tmpl w:val="1A5A6F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33745"/>
    <w:multiLevelType w:val="singleLevel"/>
    <w:tmpl w:val="3278AB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1B7453"/>
    <w:multiLevelType w:val="hybridMultilevel"/>
    <w:tmpl w:val="974CE5D6"/>
    <w:lvl w:ilvl="0" w:tplc="586EDB74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52EC7"/>
    <w:multiLevelType w:val="singleLevel"/>
    <w:tmpl w:val="DCC61AD0"/>
    <w:lvl w:ilvl="0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5" w15:restartNumberingAfterBreak="0">
    <w:nsid w:val="30045371"/>
    <w:multiLevelType w:val="multilevel"/>
    <w:tmpl w:val="98FCA0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94E0A44"/>
    <w:multiLevelType w:val="hybridMultilevel"/>
    <w:tmpl w:val="29F4D40E"/>
    <w:lvl w:ilvl="0" w:tplc="BBAA1BA8">
      <w:numFmt w:val="bullet"/>
      <w:lvlText w:val="•"/>
      <w:lvlJc w:val="left"/>
      <w:pPr>
        <w:ind w:left="564" w:hanging="288"/>
      </w:pPr>
      <w:rPr>
        <w:rFonts w:ascii="Arial" w:eastAsia="Arial" w:hAnsi="Arial" w:cs="Arial" w:hint="default"/>
        <w:w w:val="93"/>
        <w:lang w:val="en-US" w:eastAsia="en-US" w:bidi="ar-SA"/>
      </w:rPr>
    </w:lvl>
    <w:lvl w:ilvl="1" w:tplc="411ADD20">
      <w:numFmt w:val="bullet"/>
      <w:lvlText w:val="•"/>
      <w:lvlJc w:val="left"/>
      <w:pPr>
        <w:ind w:left="1538" w:hanging="288"/>
      </w:pPr>
      <w:rPr>
        <w:rFonts w:hint="default"/>
        <w:lang w:val="en-US" w:eastAsia="en-US" w:bidi="ar-SA"/>
      </w:rPr>
    </w:lvl>
    <w:lvl w:ilvl="2" w:tplc="C9E87D54">
      <w:numFmt w:val="bullet"/>
      <w:lvlText w:val="•"/>
      <w:lvlJc w:val="left"/>
      <w:pPr>
        <w:ind w:left="2516" w:hanging="288"/>
      </w:pPr>
      <w:rPr>
        <w:rFonts w:hint="default"/>
        <w:lang w:val="en-US" w:eastAsia="en-US" w:bidi="ar-SA"/>
      </w:rPr>
    </w:lvl>
    <w:lvl w:ilvl="3" w:tplc="7CC4DA34">
      <w:numFmt w:val="bullet"/>
      <w:lvlText w:val="•"/>
      <w:lvlJc w:val="left"/>
      <w:pPr>
        <w:ind w:left="3494" w:hanging="288"/>
      </w:pPr>
      <w:rPr>
        <w:rFonts w:hint="default"/>
        <w:lang w:val="en-US" w:eastAsia="en-US" w:bidi="ar-SA"/>
      </w:rPr>
    </w:lvl>
    <w:lvl w:ilvl="4" w:tplc="BE7E81AA">
      <w:numFmt w:val="bullet"/>
      <w:lvlText w:val="•"/>
      <w:lvlJc w:val="left"/>
      <w:pPr>
        <w:ind w:left="4472" w:hanging="288"/>
      </w:pPr>
      <w:rPr>
        <w:rFonts w:hint="default"/>
        <w:lang w:val="en-US" w:eastAsia="en-US" w:bidi="ar-SA"/>
      </w:rPr>
    </w:lvl>
    <w:lvl w:ilvl="5" w:tplc="CFA693FC">
      <w:numFmt w:val="bullet"/>
      <w:lvlText w:val="•"/>
      <w:lvlJc w:val="left"/>
      <w:pPr>
        <w:ind w:left="5450" w:hanging="288"/>
      </w:pPr>
      <w:rPr>
        <w:rFonts w:hint="default"/>
        <w:lang w:val="en-US" w:eastAsia="en-US" w:bidi="ar-SA"/>
      </w:rPr>
    </w:lvl>
    <w:lvl w:ilvl="6" w:tplc="AF5E3E6E">
      <w:numFmt w:val="bullet"/>
      <w:lvlText w:val="•"/>
      <w:lvlJc w:val="left"/>
      <w:pPr>
        <w:ind w:left="6428" w:hanging="288"/>
      </w:pPr>
      <w:rPr>
        <w:rFonts w:hint="default"/>
        <w:lang w:val="en-US" w:eastAsia="en-US" w:bidi="ar-SA"/>
      </w:rPr>
    </w:lvl>
    <w:lvl w:ilvl="7" w:tplc="6F22F3C4">
      <w:numFmt w:val="bullet"/>
      <w:lvlText w:val="•"/>
      <w:lvlJc w:val="left"/>
      <w:pPr>
        <w:ind w:left="7407" w:hanging="288"/>
      </w:pPr>
      <w:rPr>
        <w:rFonts w:hint="default"/>
        <w:lang w:val="en-US" w:eastAsia="en-US" w:bidi="ar-SA"/>
      </w:rPr>
    </w:lvl>
    <w:lvl w:ilvl="8" w:tplc="4380DE7C">
      <w:numFmt w:val="bullet"/>
      <w:lvlText w:val="•"/>
      <w:lvlJc w:val="left"/>
      <w:pPr>
        <w:ind w:left="8385" w:hanging="288"/>
      </w:pPr>
      <w:rPr>
        <w:rFonts w:hint="default"/>
        <w:lang w:val="en-US" w:eastAsia="en-US" w:bidi="ar-SA"/>
      </w:rPr>
    </w:lvl>
  </w:abstractNum>
  <w:abstractNum w:abstractNumId="7" w15:restartNumberingAfterBreak="0">
    <w:nsid w:val="56D2725B"/>
    <w:multiLevelType w:val="hybridMultilevel"/>
    <w:tmpl w:val="5D5E6480"/>
    <w:lvl w:ilvl="0" w:tplc="86A87CF6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7294C"/>
    <w:multiLevelType w:val="hybridMultilevel"/>
    <w:tmpl w:val="FD44BC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52020"/>
    <w:multiLevelType w:val="singleLevel"/>
    <w:tmpl w:val="1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EA11ED"/>
    <w:multiLevelType w:val="hybridMultilevel"/>
    <w:tmpl w:val="7312FA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C2A20"/>
    <w:multiLevelType w:val="multilevel"/>
    <w:tmpl w:val="964EB7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DC562C1"/>
    <w:multiLevelType w:val="hybridMultilevel"/>
    <w:tmpl w:val="8B3044B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24FC0"/>
    <w:multiLevelType w:val="hybridMultilevel"/>
    <w:tmpl w:val="8A8EE8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83645">
    <w:abstractNumId w:val="0"/>
  </w:num>
  <w:num w:numId="2" w16cid:durableId="1586264372">
    <w:abstractNumId w:val="6"/>
  </w:num>
  <w:num w:numId="3" w16cid:durableId="1237470720">
    <w:abstractNumId w:val="12"/>
  </w:num>
  <w:num w:numId="4" w16cid:durableId="1586955015">
    <w:abstractNumId w:val="9"/>
  </w:num>
  <w:num w:numId="5" w16cid:durableId="1566181548">
    <w:abstractNumId w:val="4"/>
  </w:num>
  <w:num w:numId="6" w16cid:durableId="740063857">
    <w:abstractNumId w:val="2"/>
  </w:num>
  <w:num w:numId="7" w16cid:durableId="999381906">
    <w:abstractNumId w:val="11"/>
  </w:num>
  <w:num w:numId="8" w16cid:durableId="731192417">
    <w:abstractNumId w:val="5"/>
  </w:num>
  <w:num w:numId="9" w16cid:durableId="2083791519">
    <w:abstractNumId w:val="8"/>
  </w:num>
  <w:num w:numId="10" w16cid:durableId="1564759679">
    <w:abstractNumId w:val="3"/>
  </w:num>
  <w:num w:numId="11" w16cid:durableId="25913984">
    <w:abstractNumId w:val="7"/>
  </w:num>
  <w:num w:numId="12" w16cid:durableId="853961510">
    <w:abstractNumId w:val="13"/>
  </w:num>
  <w:num w:numId="13" w16cid:durableId="1589004226">
    <w:abstractNumId w:val="1"/>
  </w:num>
  <w:num w:numId="14" w16cid:durableId="9007978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21"/>
    <w:rsid w:val="0000074F"/>
    <w:rsid w:val="00043624"/>
    <w:rsid w:val="00082810"/>
    <w:rsid w:val="000D3F00"/>
    <w:rsid w:val="000D47A5"/>
    <w:rsid w:val="00101361"/>
    <w:rsid w:val="001E02CF"/>
    <w:rsid w:val="001F7E51"/>
    <w:rsid w:val="00257CF3"/>
    <w:rsid w:val="0028633A"/>
    <w:rsid w:val="002C6235"/>
    <w:rsid w:val="002C6C63"/>
    <w:rsid w:val="002F1463"/>
    <w:rsid w:val="00324FDC"/>
    <w:rsid w:val="00332E66"/>
    <w:rsid w:val="00351F21"/>
    <w:rsid w:val="003566A1"/>
    <w:rsid w:val="003C4F24"/>
    <w:rsid w:val="00410EFE"/>
    <w:rsid w:val="00440FB2"/>
    <w:rsid w:val="00444E19"/>
    <w:rsid w:val="004C14F7"/>
    <w:rsid w:val="00540055"/>
    <w:rsid w:val="00542F27"/>
    <w:rsid w:val="00574710"/>
    <w:rsid w:val="005D654F"/>
    <w:rsid w:val="00666F85"/>
    <w:rsid w:val="006A17CC"/>
    <w:rsid w:val="006F1E3B"/>
    <w:rsid w:val="00703867"/>
    <w:rsid w:val="00710725"/>
    <w:rsid w:val="007714E6"/>
    <w:rsid w:val="007753E2"/>
    <w:rsid w:val="007769D2"/>
    <w:rsid w:val="007E0688"/>
    <w:rsid w:val="007E6A2D"/>
    <w:rsid w:val="00827EFB"/>
    <w:rsid w:val="00837D78"/>
    <w:rsid w:val="008B0D5F"/>
    <w:rsid w:val="009B35EA"/>
    <w:rsid w:val="009D5D33"/>
    <w:rsid w:val="009F0514"/>
    <w:rsid w:val="00AA2726"/>
    <w:rsid w:val="00B30206"/>
    <w:rsid w:val="00B458A9"/>
    <w:rsid w:val="00B679AB"/>
    <w:rsid w:val="00B85B89"/>
    <w:rsid w:val="00B86270"/>
    <w:rsid w:val="00BC4D9D"/>
    <w:rsid w:val="00BF3DA9"/>
    <w:rsid w:val="00C06581"/>
    <w:rsid w:val="00C260D3"/>
    <w:rsid w:val="00D14464"/>
    <w:rsid w:val="00DB39E4"/>
    <w:rsid w:val="00DB6A45"/>
    <w:rsid w:val="00E168BB"/>
    <w:rsid w:val="00E23DD3"/>
    <w:rsid w:val="00E74616"/>
    <w:rsid w:val="00E80492"/>
    <w:rsid w:val="00EB3461"/>
    <w:rsid w:val="00ED7B99"/>
    <w:rsid w:val="00EE637E"/>
    <w:rsid w:val="00F53267"/>
    <w:rsid w:val="00FA5149"/>
    <w:rsid w:val="00FC013C"/>
    <w:rsid w:val="00FC30C9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6EAF3"/>
  <w15:docId w15:val="{5F6CE928-8DAD-47BA-92EB-EFA0432E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9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71"/>
      <w:ind w:left="2149" w:right="216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489" w:hanging="35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04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49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04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49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d67db-84ff-48cb-ad17-4dee7ae1f63c" xsi:nil="true"/>
    <lcf76f155ced4ddcb4097134ff3c332f xmlns="78f9fd39-7191-4a9c-9736-9898b24b3ae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9F82696DEA34E908556DF4950CDDC" ma:contentTypeVersion="16" ma:contentTypeDescription="Create a new document." ma:contentTypeScope="" ma:versionID="265f17285db2bb4650d59db7e5841874">
  <xsd:schema xmlns:xsd="http://www.w3.org/2001/XMLSchema" xmlns:xs="http://www.w3.org/2001/XMLSchema" xmlns:p="http://schemas.microsoft.com/office/2006/metadata/properties" xmlns:ns2="8f1d67db-84ff-48cb-ad17-4dee7ae1f63c" xmlns:ns3="78f9fd39-7191-4a9c-9736-9898b24b3aea" targetNamespace="http://schemas.microsoft.com/office/2006/metadata/properties" ma:root="true" ma:fieldsID="34601f9f47890b8155478d608317e3f5" ns2:_="" ns3:_="">
    <xsd:import namespace="8f1d67db-84ff-48cb-ad17-4dee7ae1f63c"/>
    <xsd:import namespace="78f9fd39-7191-4a9c-9736-9898b24b3a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67db-84ff-48cb-ad17-4dee7ae1f6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d7b65c-0418-4d35-a59c-13c1e40f2ee9}" ma:internalName="TaxCatchAll" ma:showField="CatchAllData" ma:web="8f1d67db-84ff-48cb-ad17-4dee7ae1f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9fd39-7191-4a9c-9736-9898b24b3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ab73de-c5c0-4972-89cc-f8b5cb226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9B052-568A-47A1-8047-B16E9A4AA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0288D-697F-4E45-B7D1-CB6C936B9835}">
  <ds:schemaRefs>
    <ds:schemaRef ds:uri="http://schemas.microsoft.com/office/2006/metadata/properties"/>
    <ds:schemaRef ds:uri="http://schemas.microsoft.com/office/infopath/2007/PartnerControls"/>
    <ds:schemaRef ds:uri="8f1d67db-84ff-48cb-ad17-4dee7ae1f63c"/>
    <ds:schemaRef ds:uri="78f9fd39-7191-4a9c-9736-9898b24b3aea"/>
  </ds:schemaRefs>
</ds:datastoreItem>
</file>

<file path=customXml/itemProps3.xml><?xml version="1.0" encoding="utf-8"?>
<ds:datastoreItem xmlns:ds="http://schemas.openxmlformats.org/officeDocument/2006/customXml" ds:itemID="{BD9658BA-427F-49E1-BC0B-B7E2076BF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d67db-84ff-48cb-ad17-4dee7ae1f63c"/>
    <ds:schemaRef ds:uri="78f9fd39-7191-4a9c-9736-9898b24b3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Enda Coyne</cp:lastModifiedBy>
  <cp:revision>11</cp:revision>
  <cp:lastPrinted>2023-11-20T09:40:00Z</cp:lastPrinted>
  <dcterms:created xsi:type="dcterms:W3CDTF">2023-09-06T11:09:00Z</dcterms:created>
  <dcterms:modified xsi:type="dcterms:W3CDTF">2023-11-20T09:41:00Z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LastSaved">
    <vt:filetime>2021-09-24T00:00:00Z</vt:filetime>
  </property>
  <property fmtid="{D5CDD505-2E9C-101B-9397-08002B2CF9AE}" pid="4" name="ContentTypeId">
    <vt:lpwstr>0x010100B269F82696DEA34E908556DF4950CDDC</vt:lpwstr>
  </property>
</Properties>
</file>